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8F" w:rsidRDefault="00C7228F" w:rsidP="00C7228F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Сборно-разборная</w:t>
      </w:r>
    </w:p>
    <w:p w:rsidR="00C7228F" w:rsidRDefault="00C7228F" w:rsidP="00C7228F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Туалетная кабина</w:t>
      </w:r>
    </w:p>
    <w:p w:rsidR="00C7228F" w:rsidRDefault="00C7228F" w:rsidP="00C7228F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"</w:t>
      </w:r>
      <w:proofErr w:type="spellStart"/>
      <w:r>
        <w:rPr>
          <w:b/>
          <w:i/>
          <w:sz w:val="96"/>
          <w:szCs w:val="96"/>
        </w:rPr>
        <w:t>ЕвроКомфорт</w:t>
      </w:r>
      <w:proofErr w:type="spellEnd"/>
      <w:r>
        <w:rPr>
          <w:b/>
          <w:i/>
          <w:sz w:val="96"/>
          <w:szCs w:val="96"/>
        </w:rPr>
        <w:t>"</w:t>
      </w:r>
    </w:p>
    <w:p w:rsidR="00C7228F" w:rsidRPr="00DB6D38" w:rsidRDefault="00C7228F" w:rsidP="00C7228F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на выгребную яму.</w:t>
      </w:r>
    </w:p>
    <w:p w:rsidR="0017113E" w:rsidRDefault="00C7228F" w:rsidP="00C7228F">
      <w:pPr>
        <w:jc w:val="center"/>
        <w:rPr>
          <w:sz w:val="48"/>
          <w:szCs w:val="48"/>
        </w:rPr>
      </w:pPr>
      <w:r>
        <w:rPr>
          <w:sz w:val="48"/>
          <w:szCs w:val="48"/>
        </w:rPr>
        <w:t>Паспорт-инструкция</w:t>
      </w:r>
    </w:p>
    <w:p w:rsidR="009C19D2" w:rsidRDefault="009C19D2" w:rsidP="00C7228F">
      <w:pPr>
        <w:jc w:val="center"/>
        <w:rPr>
          <w:sz w:val="48"/>
          <w:szCs w:val="48"/>
        </w:rPr>
      </w:pPr>
    </w:p>
    <w:p w:rsidR="009C19D2" w:rsidRDefault="009C19D2" w:rsidP="00C7228F">
      <w:pPr>
        <w:jc w:val="center"/>
        <w:rPr>
          <w:sz w:val="48"/>
          <w:szCs w:val="48"/>
        </w:rPr>
      </w:pPr>
    </w:p>
    <w:p w:rsidR="009C19D2" w:rsidRDefault="009C19D2" w:rsidP="00C7228F">
      <w:pPr>
        <w:jc w:val="center"/>
        <w:rPr>
          <w:sz w:val="48"/>
          <w:szCs w:val="48"/>
        </w:rPr>
      </w:pPr>
    </w:p>
    <w:p w:rsidR="009C19D2" w:rsidRDefault="009C19D2" w:rsidP="00C7228F">
      <w:pPr>
        <w:jc w:val="center"/>
        <w:rPr>
          <w:sz w:val="48"/>
          <w:szCs w:val="48"/>
        </w:rPr>
      </w:pPr>
    </w:p>
    <w:p w:rsidR="009C19D2" w:rsidRDefault="009C19D2" w:rsidP="00C7228F">
      <w:pPr>
        <w:jc w:val="center"/>
        <w:rPr>
          <w:sz w:val="48"/>
          <w:szCs w:val="48"/>
        </w:rPr>
      </w:pPr>
    </w:p>
    <w:p w:rsidR="009C19D2" w:rsidRDefault="009C19D2" w:rsidP="00C7228F">
      <w:pPr>
        <w:jc w:val="center"/>
        <w:rPr>
          <w:sz w:val="48"/>
          <w:szCs w:val="48"/>
        </w:rPr>
      </w:pPr>
    </w:p>
    <w:p w:rsidR="009C19D2" w:rsidRDefault="009C19D2" w:rsidP="00C7228F">
      <w:pPr>
        <w:jc w:val="center"/>
        <w:rPr>
          <w:sz w:val="48"/>
          <w:szCs w:val="48"/>
        </w:rPr>
      </w:pPr>
    </w:p>
    <w:p w:rsidR="00BE6882" w:rsidRDefault="009C19D2" w:rsidP="00DF541E">
      <w:pPr>
        <w:jc w:val="center"/>
        <w:rPr>
          <w:sz w:val="48"/>
          <w:szCs w:val="48"/>
        </w:rPr>
      </w:pPr>
      <w:r>
        <w:rPr>
          <w:sz w:val="48"/>
          <w:szCs w:val="48"/>
        </w:rPr>
        <w:t>2019</w:t>
      </w:r>
      <w:r w:rsidR="00DB6D38">
        <w:rPr>
          <w:sz w:val="48"/>
          <w:szCs w:val="48"/>
        </w:rPr>
        <w:t>г</w:t>
      </w:r>
    </w:p>
    <w:p w:rsidR="00DB6D38" w:rsidRDefault="00DB6D38" w:rsidP="00D16795">
      <w:pPr>
        <w:rPr>
          <w:b/>
        </w:rPr>
      </w:pPr>
    </w:p>
    <w:p w:rsidR="00495812" w:rsidRPr="00D16795" w:rsidRDefault="00CB7C53" w:rsidP="00D16795">
      <w:pPr>
        <w:rPr>
          <w:b/>
        </w:rPr>
      </w:pPr>
      <w:r>
        <w:rPr>
          <w:b/>
        </w:rPr>
        <w:lastRenderedPageBreak/>
        <w:t>Н</w:t>
      </w:r>
      <w:r w:rsidR="00495812" w:rsidRPr="00D16795">
        <w:rPr>
          <w:b/>
        </w:rPr>
        <w:t>азначение</w:t>
      </w:r>
    </w:p>
    <w:p w:rsidR="00057564" w:rsidRDefault="007F4B4B" w:rsidP="00814DFE">
      <w:pPr>
        <w:jc w:val="both"/>
      </w:pPr>
      <w:r>
        <w:t xml:space="preserve">Туалетная </w:t>
      </w:r>
      <w:r w:rsidR="00057564">
        <w:t xml:space="preserve"> кабина </w:t>
      </w:r>
      <w:r>
        <w:t xml:space="preserve">предназначена для </w:t>
      </w:r>
      <w:proofErr w:type="spellStart"/>
      <w:r w:rsidR="00282C7B">
        <w:t>справления</w:t>
      </w:r>
      <w:proofErr w:type="spellEnd"/>
      <w:r w:rsidRPr="007F4B4B">
        <w:t xml:space="preserve"> естественных надобностей</w:t>
      </w:r>
      <w:r>
        <w:t xml:space="preserve">  человека в комфортных условиях </w:t>
      </w:r>
      <w:r w:rsidR="00057564">
        <w:t xml:space="preserve"> на приусадебных</w:t>
      </w:r>
      <w:r w:rsidR="00D16795">
        <w:t xml:space="preserve"> ,</w:t>
      </w:r>
      <w:r w:rsidR="008B2EA9">
        <w:t xml:space="preserve"> </w:t>
      </w:r>
      <w:r w:rsidR="00D16795">
        <w:t xml:space="preserve">дачных и так. далее </w:t>
      </w:r>
      <w:r>
        <w:t xml:space="preserve"> участках с возможностью устройства выгребной ямы.</w:t>
      </w:r>
    </w:p>
    <w:p w:rsidR="007F4B4B" w:rsidRDefault="008B2EA9" w:rsidP="00D16795">
      <w:pPr>
        <w:rPr>
          <w:b/>
        </w:rPr>
      </w:pPr>
      <w:r>
        <w:rPr>
          <w:b/>
        </w:rPr>
        <w:t>О</w:t>
      </w:r>
      <w:r w:rsidR="00D16795" w:rsidRPr="00D16795">
        <w:rPr>
          <w:b/>
        </w:rPr>
        <w:t>писание изделия</w:t>
      </w:r>
    </w:p>
    <w:p w:rsidR="00C74941" w:rsidRDefault="007F4B4B" w:rsidP="009839F1">
      <w:pPr>
        <w:jc w:val="both"/>
      </w:pPr>
      <w:r>
        <w:t xml:space="preserve">Туалетная </w:t>
      </w:r>
      <w:r w:rsidR="008B2EA9" w:rsidRPr="008B2EA9">
        <w:t xml:space="preserve"> кабина</w:t>
      </w:r>
      <w:r w:rsidR="008B2EA9">
        <w:t xml:space="preserve"> предст</w:t>
      </w:r>
      <w:r w:rsidR="00B645D9">
        <w:t xml:space="preserve">авляет собой модульную сборно-разборную </w:t>
      </w:r>
      <w:r w:rsidR="008B2EA9">
        <w:t xml:space="preserve"> конструкцию </w:t>
      </w:r>
      <w:r w:rsidR="00A94365">
        <w:t>из</w:t>
      </w:r>
      <w:r w:rsidR="00A94365" w:rsidRPr="00A94365">
        <w:t xml:space="preserve"> </w:t>
      </w:r>
      <w:proofErr w:type="spellStart"/>
      <w:r w:rsidRPr="007F4B4B">
        <w:t>ударопрочного</w:t>
      </w:r>
      <w:proofErr w:type="spellEnd"/>
      <w:r w:rsidRPr="007F4B4B">
        <w:t xml:space="preserve"> и морозоустойчивого</w:t>
      </w:r>
      <w:r>
        <w:rPr>
          <w:sz w:val="18"/>
          <w:szCs w:val="18"/>
        </w:rPr>
        <w:t xml:space="preserve"> </w:t>
      </w:r>
      <w:r w:rsidR="00A94365">
        <w:t>полиэтилена низкого давления</w:t>
      </w:r>
      <w:r w:rsidR="00C74941">
        <w:t>.</w:t>
      </w:r>
      <w:r w:rsidR="00A94365">
        <w:t xml:space="preserve"> Состоящую</w:t>
      </w:r>
      <w:r w:rsidR="00823020">
        <w:t xml:space="preserve"> из основания с ровным полом</w:t>
      </w:r>
      <w:r w:rsidR="00A94365">
        <w:t xml:space="preserve"> , четырех стеновых панелей из которых одна оборудована дверью, крыш</w:t>
      </w:r>
      <w:r w:rsidR="00C74941">
        <w:t>и и оснащена  удобной подставкой для сидения, рукомойником и раковиной. .</w:t>
      </w:r>
      <w:r w:rsidR="00C74941" w:rsidRPr="00C74941">
        <w:rPr>
          <w:sz w:val="18"/>
          <w:szCs w:val="18"/>
        </w:rPr>
        <w:t xml:space="preserve"> </w:t>
      </w:r>
      <w:r w:rsidR="00C74941" w:rsidRPr="00C74941">
        <w:t>Конструкция кабины рассчитана на многократное перемещение и транспортировку</w:t>
      </w:r>
      <w:r w:rsidR="00C74941">
        <w:t>.</w:t>
      </w:r>
    </w:p>
    <w:p w:rsidR="008B2EA9" w:rsidRDefault="007C7F95" w:rsidP="00D16795">
      <w:pPr>
        <w:rPr>
          <w:b/>
        </w:rPr>
      </w:pPr>
      <w:r>
        <w:rPr>
          <w:b/>
        </w:rPr>
        <w:t>Технические характеристики</w:t>
      </w:r>
    </w:p>
    <w:p w:rsidR="007C7F95" w:rsidRDefault="007C7F95" w:rsidP="00D16795">
      <w:r>
        <w:t>га</w:t>
      </w:r>
      <w:r w:rsidR="00C74941">
        <w:t>баритный размер:  1200х1150х2500</w:t>
      </w:r>
      <w:r>
        <w:t>мм</w:t>
      </w:r>
    </w:p>
    <w:p w:rsidR="007C7F95" w:rsidRPr="007C7F95" w:rsidRDefault="007C7F95" w:rsidP="00D16795">
      <w:r>
        <w:t>вес</w:t>
      </w:r>
      <w:r w:rsidRPr="007C7F95">
        <w:t>:</w:t>
      </w:r>
      <w:r w:rsidR="00CB7C53">
        <w:t xml:space="preserve"> </w:t>
      </w:r>
      <w:r w:rsidR="00D926AF">
        <w:t>70</w:t>
      </w:r>
      <w:r w:rsidR="00CB7C53" w:rsidRPr="003D43DB">
        <w:t>кг</w:t>
      </w:r>
    </w:p>
    <w:p w:rsidR="00CB7C53" w:rsidRDefault="008B2EA9" w:rsidP="00D16795">
      <w:pPr>
        <w:rPr>
          <w:b/>
        </w:rPr>
      </w:pPr>
      <w:r>
        <w:rPr>
          <w:b/>
        </w:rPr>
        <w:t>У</w:t>
      </w:r>
      <w:r w:rsidR="00CB7C53">
        <w:rPr>
          <w:b/>
        </w:rPr>
        <w:t>казания</w:t>
      </w:r>
      <w:r>
        <w:rPr>
          <w:b/>
        </w:rPr>
        <w:t xml:space="preserve"> по установке и эксплуатации.</w:t>
      </w:r>
    </w:p>
    <w:p w:rsidR="005854A4" w:rsidRDefault="00815254" w:rsidP="00814DFE">
      <w:pPr>
        <w:jc w:val="both"/>
      </w:pPr>
      <w:r>
        <w:t>Туалетная</w:t>
      </w:r>
      <w:r w:rsidR="001C2423" w:rsidRPr="001C2423">
        <w:t xml:space="preserve"> </w:t>
      </w:r>
      <w:r w:rsidR="001C2423">
        <w:t>кабина устанавливается на ровной твердой площадке размерами не менее 1,5х1,5 метра, вдали от источников открытого огня.</w:t>
      </w:r>
      <w:r w:rsidR="0070547A">
        <w:t xml:space="preserve"> Под задней частью кабины устраивается выгребная яма. Необходимо исключить осыпание стенок ямы для предотвращения опрокидывания кабины.</w:t>
      </w:r>
      <w:r w:rsidR="005854A4">
        <w:t xml:space="preserve"> </w:t>
      </w:r>
    </w:p>
    <w:p w:rsidR="00D16795" w:rsidRPr="00814DFE" w:rsidRDefault="009839F1" w:rsidP="00814DFE">
      <w:pPr>
        <w:jc w:val="both"/>
      </w:pPr>
      <w:r>
        <w:t xml:space="preserve">Туалетную  кабину  хранят в  собранном или разобранном виде в крытых сухих не отапливаемых помещениях или  в отапливаемых  помещениях на расстоянии не менее </w:t>
      </w:r>
      <w:smartTag w:uri="urn:schemas-microsoft-com:office:smarttags" w:element="metricconverter">
        <w:smartTagPr>
          <w:attr w:name="ProductID" w:val="1 метра"/>
        </w:smartTagPr>
        <w:r>
          <w:t>1 метра</w:t>
        </w:r>
      </w:smartTag>
      <w:r>
        <w:t xml:space="preserve"> от отопительных приборов.</w:t>
      </w:r>
    </w:p>
    <w:p w:rsidR="005B0AF8" w:rsidRDefault="004F7A05" w:rsidP="00D16795">
      <w:pPr>
        <w:rPr>
          <w:b/>
        </w:rPr>
      </w:pPr>
      <w:r>
        <w:rPr>
          <w:b/>
        </w:rPr>
        <w:t>Г</w:t>
      </w:r>
      <w:r w:rsidRPr="004F7A05">
        <w:rPr>
          <w:b/>
        </w:rPr>
        <w:t>арантия</w:t>
      </w:r>
    </w:p>
    <w:p w:rsidR="00D4235A" w:rsidRPr="00D4235A" w:rsidRDefault="00D4235A" w:rsidP="008D7EFC">
      <w:pPr>
        <w:spacing w:after="0" w:line="240" w:lineRule="auto"/>
        <w:jc w:val="both"/>
      </w:pPr>
      <w:r w:rsidRPr="00D4235A">
        <w:t>Производитель гарантирует соо</w:t>
      </w:r>
      <w:r>
        <w:t xml:space="preserve">тветствие туалетной кабины </w:t>
      </w:r>
      <w:r w:rsidRPr="00D4235A">
        <w:t>эксплуатационным характеристикам, при условии соблюдения потребителем правил транспортировки, хранения, монтажа</w:t>
      </w:r>
      <w:r>
        <w:t xml:space="preserve"> и эксплуатации </w:t>
      </w:r>
      <w:r w:rsidRPr="00D4235A">
        <w:t xml:space="preserve"> в течение 12 месяцев с даты ее продажи. При отсутствии отметки о дате продажи, срок гарантии о</w:t>
      </w:r>
      <w:r>
        <w:t>тсчитывается с даты отгрузки туалетной кабины</w:t>
      </w:r>
      <w:r w:rsidRPr="00D4235A">
        <w:t>, согласно товарных накладных.</w:t>
      </w:r>
    </w:p>
    <w:p w:rsidR="00D4235A" w:rsidRPr="00D4235A" w:rsidRDefault="00D4235A" w:rsidP="008D7EFC">
      <w:pPr>
        <w:spacing w:after="0" w:line="240" w:lineRule="auto"/>
        <w:jc w:val="both"/>
      </w:pPr>
      <w:r w:rsidRPr="00D4235A">
        <w:rPr>
          <w:color w:val="000000"/>
        </w:rPr>
        <w:t>Производитель</w:t>
      </w:r>
      <w:r w:rsidRPr="00D4235A">
        <w:rPr>
          <w:color w:val="FF0000"/>
        </w:rPr>
        <w:t xml:space="preserve"> </w:t>
      </w:r>
      <w:r w:rsidRPr="00D4235A">
        <w:rPr>
          <w:color w:val="000000"/>
        </w:rPr>
        <w:t>г</w:t>
      </w:r>
      <w:r w:rsidRPr="00D4235A">
        <w:t>арантирует ремонт или замену изделия и/или деталей этого изделия, при наличии дефектов, возникших по вине производителя.</w:t>
      </w:r>
    </w:p>
    <w:p w:rsidR="00D4235A" w:rsidRPr="00D4235A" w:rsidRDefault="00D4235A" w:rsidP="00D4235A">
      <w:pPr>
        <w:spacing w:after="0" w:line="240" w:lineRule="auto"/>
      </w:pPr>
    </w:p>
    <w:p w:rsidR="00D4235A" w:rsidRPr="00D4235A" w:rsidRDefault="00D4235A" w:rsidP="00D4235A">
      <w:pPr>
        <w:spacing w:after="0" w:line="240" w:lineRule="auto"/>
      </w:pPr>
      <w:r w:rsidRPr="00D4235A">
        <w:t>Гарантия не поддерживается в случаях:</w:t>
      </w:r>
    </w:p>
    <w:p w:rsidR="00D4235A" w:rsidRPr="00D4235A" w:rsidRDefault="00D4235A" w:rsidP="00D4235A">
      <w:pPr>
        <w:spacing w:after="0" w:line="240" w:lineRule="auto"/>
      </w:pPr>
      <w:r w:rsidRPr="00D4235A">
        <w:t xml:space="preserve">- нарушения паспортных режимов хранения, </w:t>
      </w:r>
      <w:proofErr w:type="spellStart"/>
      <w:r w:rsidRPr="00D4235A">
        <w:t>монтажа,эксплуатации</w:t>
      </w:r>
      <w:proofErr w:type="spellEnd"/>
      <w:r w:rsidRPr="00D4235A">
        <w:t xml:space="preserve"> и обслуживания изделия;</w:t>
      </w:r>
    </w:p>
    <w:p w:rsidR="00D4235A" w:rsidRPr="00D4235A" w:rsidRDefault="00D4235A" w:rsidP="00D4235A">
      <w:pPr>
        <w:spacing w:after="0" w:line="240" w:lineRule="auto"/>
      </w:pPr>
      <w:r w:rsidRPr="00D4235A">
        <w:t>- нарушения правил транспортировки и погрузо-разгрузочных работ изделия;</w:t>
      </w:r>
    </w:p>
    <w:p w:rsidR="00D4235A" w:rsidRPr="00D4235A" w:rsidRDefault="00D4235A" w:rsidP="00D4235A">
      <w:pPr>
        <w:spacing w:after="0" w:line="240" w:lineRule="auto"/>
      </w:pPr>
      <w:r w:rsidRPr="00D4235A">
        <w:t>- воздействия веществ, агрессивных к материалам изделия;</w:t>
      </w:r>
    </w:p>
    <w:p w:rsidR="00D4235A" w:rsidRPr="00D4235A" w:rsidRDefault="00D4235A" w:rsidP="00D4235A">
      <w:pPr>
        <w:spacing w:after="0" w:line="240" w:lineRule="auto"/>
      </w:pPr>
      <w:r w:rsidRPr="00D4235A">
        <w:t>- наличия повреждений, вызванных пожаром, стихией, форс-мажорными обстоятельствами;</w:t>
      </w:r>
    </w:p>
    <w:p w:rsidR="00D4235A" w:rsidRPr="00D4235A" w:rsidRDefault="00D4235A" w:rsidP="00D4235A">
      <w:pPr>
        <w:spacing w:after="0" w:line="240" w:lineRule="auto"/>
      </w:pPr>
      <w:r w:rsidRPr="00D4235A">
        <w:t>- повреждений, вызванных неправильными действиями потребителя или небрежным отношением, действиями третьих лиц, актами вандализма;</w:t>
      </w:r>
    </w:p>
    <w:p w:rsidR="00D4235A" w:rsidRPr="00D4235A" w:rsidRDefault="00D4235A" w:rsidP="00D4235A">
      <w:pPr>
        <w:spacing w:after="0" w:line="240" w:lineRule="auto"/>
      </w:pPr>
      <w:r w:rsidRPr="00D4235A">
        <w:t>- внесения изменений в конструкцию изделия без согласования и одобрения производителя;</w:t>
      </w:r>
    </w:p>
    <w:p w:rsidR="004F7A05" w:rsidRDefault="004F7A05" w:rsidP="003D43DB">
      <w:r>
        <w:t xml:space="preserve">      </w:t>
      </w:r>
    </w:p>
    <w:p w:rsidR="004F7A05" w:rsidRPr="004F7A05" w:rsidRDefault="004F7A05" w:rsidP="00D16795">
      <w:pPr>
        <w:rPr>
          <w:b/>
        </w:rPr>
      </w:pPr>
    </w:p>
    <w:p w:rsidR="00057564" w:rsidRDefault="00057564" w:rsidP="00057564"/>
    <w:p w:rsidR="003B5B33" w:rsidRDefault="00DF541E" w:rsidP="00DF541E">
      <w:pPr>
        <w:jc w:val="center"/>
        <w:rPr>
          <w:sz w:val="48"/>
          <w:szCs w:val="48"/>
        </w:rPr>
      </w:pPr>
      <w:r w:rsidRPr="00DF541E">
        <w:rPr>
          <w:sz w:val="48"/>
          <w:szCs w:val="48"/>
        </w:rPr>
        <w:lastRenderedPageBreak/>
        <w:t>Комплектность</w:t>
      </w:r>
      <w:r>
        <w:rPr>
          <w:sz w:val="48"/>
          <w:szCs w:val="48"/>
        </w:rPr>
        <w:t>.</w:t>
      </w:r>
    </w:p>
    <w:tbl>
      <w:tblPr>
        <w:tblStyle w:val="a3"/>
        <w:tblW w:w="0" w:type="auto"/>
        <w:tblLook w:val="04A0"/>
      </w:tblPr>
      <w:tblGrid>
        <w:gridCol w:w="442"/>
        <w:gridCol w:w="7322"/>
        <w:gridCol w:w="1807"/>
      </w:tblGrid>
      <w:tr w:rsidR="00DF541E" w:rsidTr="00D4235A">
        <w:tc>
          <w:tcPr>
            <w:tcW w:w="442" w:type="dxa"/>
          </w:tcPr>
          <w:p w:rsidR="00DF541E" w:rsidRDefault="00DF541E" w:rsidP="00DF541E">
            <w:r>
              <w:t>№</w:t>
            </w:r>
          </w:p>
        </w:tc>
        <w:tc>
          <w:tcPr>
            <w:tcW w:w="7322" w:type="dxa"/>
          </w:tcPr>
          <w:p w:rsidR="00DF541E" w:rsidRDefault="00DF541E" w:rsidP="00F367A1">
            <w:pPr>
              <w:jc w:val="center"/>
            </w:pPr>
            <w:r>
              <w:t>Наименование</w:t>
            </w:r>
          </w:p>
        </w:tc>
        <w:tc>
          <w:tcPr>
            <w:tcW w:w="1807" w:type="dxa"/>
          </w:tcPr>
          <w:p w:rsidR="00DF541E" w:rsidRDefault="00DF541E" w:rsidP="00DF541E">
            <w:proofErr w:type="spellStart"/>
            <w:r>
              <w:t>Колличество,шт</w:t>
            </w:r>
            <w:proofErr w:type="spellEnd"/>
          </w:p>
        </w:tc>
      </w:tr>
      <w:tr w:rsidR="00DF541E" w:rsidTr="00D4235A">
        <w:tc>
          <w:tcPr>
            <w:tcW w:w="442" w:type="dxa"/>
          </w:tcPr>
          <w:p w:rsidR="00DF541E" w:rsidRDefault="00DF541E" w:rsidP="00DF541E">
            <w:r>
              <w:t>1</w:t>
            </w:r>
          </w:p>
        </w:tc>
        <w:tc>
          <w:tcPr>
            <w:tcW w:w="7322" w:type="dxa"/>
          </w:tcPr>
          <w:p w:rsidR="00DF541E" w:rsidRDefault="00DF541E" w:rsidP="00DF541E">
            <w:r>
              <w:t>Передняя панель с дверью</w:t>
            </w:r>
          </w:p>
        </w:tc>
        <w:tc>
          <w:tcPr>
            <w:tcW w:w="1807" w:type="dxa"/>
          </w:tcPr>
          <w:p w:rsidR="00DF541E" w:rsidRDefault="00DF541E" w:rsidP="00DF541E">
            <w:r>
              <w:t>1</w:t>
            </w:r>
          </w:p>
        </w:tc>
      </w:tr>
      <w:tr w:rsidR="00DF541E" w:rsidTr="00D4235A">
        <w:tc>
          <w:tcPr>
            <w:tcW w:w="442" w:type="dxa"/>
          </w:tcPr>
          <w:p w:rsidR="00DF541E" w:rsidRDefault="00F367A1" w:rsidP="00DF541E">
            <w:r>
              <w:t>2</w:t>
            </w:r>
          </w:p>
        </w:tc>
        <w:tc>
          <w:tcPr>
            <w:tcW w:w="7322" w:type="dxa"/>
          </w:tcPr>
          <w:p w:rsidR="00DF541E" w:rsidRDefault="00DF541E" w:rsidP="00DF541E">
            <w:r>
              <w:t>Правая панель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4235A">
        <w:tc>
          <w:tcPr>
            <w:tcW w:w="442" w:type="dxa"/>
          </w:tcPr>
          <w:p w:rsidR="00DF541E" w:rsidRDefault="00F367A1" w:rsidP="00DF541E">
            <w:r>
              <w:t>3</w:t>
            </w:r>
          </w:p>
        </w:tc>
        <w:tc>
          <w:tcPr>
            <w:tcW w:w="7322" w:type="dxa"/>
          </w:tcPr>
          <w:p w:rsidR="00DF541E" w:rsidRDefault="00DF541E" w:rsidP="00DF541E">
            <w:r>
              <w:t>Левая панель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4235A">
        <w:tc>
          <w:tcPr>
            <w:tcW w:w="442" w:type="dxa"/>
          </w:tcPr>
          <w:p w:rsidR="00DF541E" w:rsidRDefault="00F367A1" w:rsidP="00DF541E">
            <w:r>
              <w:t>4</w:t>
            </w:r>
          </w:p>
        </w:tc>
        <w:tc>
          <w:tcPr>
            <w:tcW w:w="7322" w:type="dxa"/>
          </w:tcPr>
          <w:p w:rsidR="00DF541E" w:rsidRDefault="00DF541E" w:rsidP="00DF541E">
            <w:r>
              <w:t>Задняя панель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4235A">
        <w:tc>
          <w:tcPr>
            <w:tcW w:w="442" w:type="dxa"/>
          </w:tcPr>
          <w:p w:rsidR="00DF541E" w:rsidRDefault="00F367A1" w:rsidP="00DF541E">
            <w:r>
              <w:t>5</w:t>
            </w:r>
          </w:p>
        </w:tc>
        <w:tc>
          <w:tcPr>
            <w:tcW w:w="7322" w:type="dxa"/>
          </w:tcPr>
          <w:p w:rsidR="00DF541E" w:rsidRDefault="00DF541E" w:rsidP="00DF541E">
            <w:r>
              <w:t>основание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4235A">
        <w:tc>
          <w:tcPr>
            <w:tcW w:w="442" w:type="dxa"/>
          </w:tcPr>
          <w:p w:rsidR="00DF541E" w:rsidRDefault="00F367A1" w:rsidP="00DF541E">
            <w:r>
              <w:t>6</w:t>
            </w:r>
          </w:p>
        </w:tc>
        <w:tc>
          <w:tcPr>
            <w:tcW w:w="7322" w:type="dxa"/>
          </w:tcPr>
          <w:p w:rsidR="00DF541E" w:rsidRDefault="00DF541E" w:rsidP="00DF541E">
            <w:r>
              <w:t>Крыша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4235A">
        <w:tc>
          <w:tcPr>
            <w:tcW w:w="442" w:type="dxa"/>
          </w:tcPr>
          <w:p w:rsidR="00DF541E" w:rsidRDefault="00F367A1" w:rsidP="00DF541E">
            <w:r>
              <w:t>7</w:t>
            </w:r>
          </w:p>
        </w:tc>
        <w:tc>
          <w:tcPr>
            <w:tcW w:w="7322" w:type="dxa"/>
          </w:tcPr>
          <w:p w:rsidR="00DF541E" w:rsidRDefault="00D4235A" w:rsidP="00DF541E">
            <w:r>
              <w:t>Подставка для сидения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4235A">
        <w:tc>
          <w:tcPr>
            <w:tcW w:w="442" w:type="dxa"/>
          </w:tcPr>
          <w:p w:rsidR="00DF541E" w:rsidRDefault="00F367A1" w:rsidP="00DF541E">
            <w:r>
              <w:t>8</w:t>
            </w:r>
          </w:p>
        </w:tc>
        <w:tc>
          <w:tcPr>
            <w:tcW w:w="7322" w:type="dxa"/>
          </w:tcPr>
          <w:p w:rsidR="00DF541E" w:rsidRDefault="00D4235A" w:rsidP="00DF541E">
            <w:r>
              <w:t>Рукомойник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4235A">
        <w:tc>
          <w:tcPr>
            <w:tcW w:w="442" w:type="dxa"/>
          </w:tcPr>
          <w:p w:rsidR="00DF541E" w:rsidRDefault="00F367A1" w:rsidP="00DF541E">
            <w:r>
              <w:t>9</w:t>
            </w:r>
          </w:p>
        </w:tc>
        <w:tc>
          <w:tcPr>
            <w:tcW w:w="7322" w:type="dxa"/>
          </w:tcPr>
          <w:p w:rsidR="00DF541E" w:rsidRDefault="00F367A1" w:rsidP="00DF541E">
            <w:r>
              <w:t>Ручка дверная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F367A1" w:rsidTr="00D4235A">
        <w:tc>
          <w:tcPr>
            <w:tcW w:w="442" w:type="dxa"/>
          </w:tcPr>
          <w:p w:rsidR="00F367A1" w:rsidRDefault="00F367A1" w:rsidP="00DF541E">
            <w:r>
              <w:t>10</w:t>
            </w:r>
          </w:p>
        </w:tc>
        <w:tc>
          <w:tcPr>
            <w:tcW w:w="7322" w:type="dxa"/>
          </w:tcPr>
          <w:p w:rsidR="00F367A1" w:rsidRDefault="00D4235A" w:rsidP="00DF541E">
            <w:r>
              <w:t>Раковина</w:t>
            </w:r>
          </w:p>
        </w:tc>
        <w:tc>
          <w:tcPr>
            <w:tcW w:w="1807" w:type="dxa"/>
          </w:tcPr>
          <w:p w:rsidR="00F367A1" w:rsidRDefault="00F367A1" w:rsidP="00DF541E">
            <w:r>
              <w:t>1</w:t>
            </w:r>
          </w:p>
        </w:tc>
      </w:tr>
      <w:tr w:rsidR="00F367A1" w:rsidTr="00D4235A">
        <w:tc>
          <w:tcPr>
            <w:tcW w:w="442" w:type="dxa"/>
          </w:tcPr>
          <w:p w:rsidR="00F367A1" w:rsidRDefault="00F367A1" w:rsidP="00DF541E">
            <w:r>
              <w:t>11</w:t>
            </w:r>
          </w:p>
        </w:tc>
        <w:tc>
          <w:tcPr>
            <w:tcW w:w="7322" w:type="dxa"/>
          </w:tcPr>
          <w:p w:rsidR="00F367A1" w:rsidRDefault="00F367A1" w:rsidP="00DF541E">
            <w:r>
              <w:t>Крючок-вешалка</w:t>
            </w:r>
          </w:p>
        </w:tc>
        <w:tc>
          <w:tcPr>
            <w:tcW w:w="1807" w:type="dxa"/>
          </w:tcPr>
          <w:p w:rsidR="00F367A1" w:rsidRDefault="00F367A1" w:rsidP="00DF541E">
            <w:r>
              <w:t>1</w:t>
            </w:r>
          </w:p>
        </w:tc>
      </w:tr>
      <w:tr w:rsidR="00D4235A" w:rsidTr="00D4235A">
        <w:tc>
          <w:tcPr>
            <w:tcW w:w="442" w:type="dxa"/>
          </w:tcPr>
          <w:p w:rsidR="00D4235A" w:rsidRDefault="00D4235A" w:rsidP="00DF541E">
            <w:r>
              <w:t>12</w:t>
            </w:r>
          </w:p>
        </w:tc>
        <w:tc>
          <w:tcPr>
            <w:tcW w:w="7322" w:type="dxa"/>
          </w:tcPr>
          <w:p w:rsidR="00D4235A" w:rsidRDefault="00D4235A" w:rsidP="00DF541E">
            <w:r>
              <w:t>Бумагодержатель</w:t>
            </w:r>
          </w:p>
        </w:tc>
        <w:tc>
          <w:tcPr>
            <w:tcW w:w="1807" w:type="dxa"/>
          </w:tcPr>
          <w:p w:rsidR="00D4235A" w:rsidRDefault="00814DFE" w:rsidP="00DF541E">
            <w:r>
              <w:t>1</w:t>
            </w:r>
          </w:p>
        </w:tc>
      </w:tr>
      <w:tr w:rsidR="00F367A1" w:rsidTr="00D4235A">
        <w:tc>
          <w:tcPr>
            <w:tcW w:w="442" w:type="dxa"/>
          </w:tcPr>
          <w:p w:rsidR="00F367A1" w:rsidRDefault="00DE50C3" w:rsidP="00DF541E">
            <w:r>
              <w:t>13</w:t>
            </w:r>
          </w:p>
        </w:tc>
        <w:tc>
          <w:tcPr>
            <w:tcW w:w="7322" w:type="dxa"/>
          </w:tcPr>
          <w:p w:rsidR="00F367A1" w:rsidRDefault="00F367A1" w:rsidP="00DF541E">
            <w:r>
              <w:t>Пружина</w:t>
            </w:r>
          </w:p>
        </w:tc>
        <w:tc>
          <w:tcPr>
            <w:tcW w:w="1807" w:type="dxa"/>
          </w:tcPr>
          <w:p w:rsidR="00F367A1" w:rsidRDefault="00F367A1" w:rsidP="00DF541E">
            <w:r>
              <w:t>1</w:t>
            </w:r>
          </w:p>
        </w:tc>
      </w:tr>
      <w:tr w:rsidR="00F367A1" w:rsidTr="00D4235A">
        <w:tc>
          <w:tcPr>
            <w:tcW w:w="442" w:type="dxa"/>
          </w:tcPr>
          <w:p w:rsidR="00F367A1" w:rsidRDefault="00DE50C3" w:rsidP="00DF541E">
            <w:r>
              <w:t>14</w:t>
            </w:r>
          </w:p>
        </w:tc>
        <w:tc>
          <w:tcPr>
            <w:tcW w:w="7322" w:type="dxa"/>
          </w:tcPr>
          <w:p w:rsidR="00F367A1" w:rsidRDefault="00F367A1" w:rsidP="00DF541E">
            <w:r>
              <w:t>ушко</w:t>
            </w:r>
          </w:p>
        </w:tc>
        <w:tc>
          <w:tcPr>
            <w:tcW w:w="1807" w:type="dxa"/>
          </w:tcPr>
          <w:p w:rsidR="00F367A1" w:rsidRDefault="00F367A1" w:rsidP="00DF541E">
            <w:r>
              <w:t>2</w:t>
            </w:r>
          </w:p>
        </w:tc>
      </w:tr>
      <w:tr w:rsidR="00F367A1" w:rsidTr="00D4235A">
        <w:tc>
          <w:tcPr>
            <w:tcW w:w="442" w:type="dxa"/>
          </w:tcPr>
          <w:p w:rsidR="00F367A1" w:rsidRDefault="00DE50C3" w:rsidP="00DF541E">
            <w:r>
              <w:t>15</w:t>
            </w:r>
          </w:p>
        </w:tc>
        <w:tc>
          <w:tcPr>
            <w:tcW w:w="7322" w:type="dxa"/>
          </w:tcPr>
          <w:p w:rsidR="00F367A1" w:rsidRDefault="00F367A1" w:rsidP="00DF541E">
            <w:r>
              <w:t>Винт М5х20</w:t>
            </w:r>
          </w:p>
        </w:tc>
        <w:tc>
          <w:tcPr>
            <w:tcW w:w="1807" w:type="dxa"/>
          </w:tcPr>
          <w:p w:rsidR="00F367A1" w:rsidRDefault="00DE50C3" w:rsidP="00DF541E">
            <w:r>
              <w:t>77</w:t>
            </w:r>
          </w:p>
        </w:tc>
      </w:tr>
      <w:tr w:rsidR="00F367A1" w:rsidTr="00D4235A">
        <w:tc>
          <w:tcPr>
            <w:tcW w:w="442" w:type="dxa"/>
          </w:tcPr>
          <w:p w:rsidR="00F367A1" w:rsidRDefault="005854A4" w:rsidP="00DF541E">
            <w:r>
              <w:t>16</w:t>
            </w:r>
          </w:p>
        </w:tc>
        <w:tc>
          <w:tcPr>
            <w:tcW w:w="7322" w:type="dxa"/>
          </w:tcPr>
          <w:p w:rsidR="00F367A1" w:rsidRDefault="00F367A1" w:rsidP="00DF541E">
            <w:r>
              <w:t>Шайба М5</w:t>
            </w:r>
          </w:p>
        </w:tc>
        <w:tc>
          <w:tcPr>
            <w:tcW w:w="1807" w:type="dxa"/>
          </w:tcPr>
          <w:p w:rsidR="00F367A1" w:rsidRDefault="00DE50C3" w:rsidP="00DF541E">
            <w:r>
              <w:t>148</w:t>
            </w:r>
          </w:p>
        </w:tc>
      </w:tr>
      <w:tr w:rsidR="00F367A1" w:rsidTr="00D4235A">
        <w:tc>
          <w:tcPr>
            <w:tcW w:w="442" w:type="dxa"/>
          </w:tcPr>
          <w:p w:rsidR="00F367A1" w:rsidRDefault="005854A4" w:rsidP="00DF541E">
            <w:r>
              <w:t>17</w:t>
            </w:r>
          </w:p>
        </w:tc>
        <w:tc>
          <w:tcPr>
            <w:tcW w:w="7322" w:type="dxa"/>
          </w:tcPr>
          <w:p w:rsidR="00F367A1" w:rsidRDefault="00F367A1" w:rsidP="00DF541E">
            <w:r>
              <w:t>Гайка М5</w:t>
            </w:r>
          </w:p>
        </w:tc>
        <w:tc>
          <w:tcPr>
            <w:tcW w:w="1807" w:type="dxa"/>
          </w:tcPr>
          <w:p w:rsidR="00F367A1" w:rsidRDefault="00DE50C3" w:rsidP="00DF541E">
            <w:r>
              <w:t>77</w:t>
            </w:r>
          </w:p>
        </w:tc>
      </w:tr>
      <w:tr w:rsidR="00F367A1" w:rsidTr="00D4235A">
        <w:tc>
          <w:tcPr>
            <w:tcW w:w="442" w:type="dxa"/>
          </w:tcPr>
          <w:p w:rsidR="00F367A1" w:rsidRDefault="005854A4" w:rsidP="00DF541E">
            <w:r>
              <w:t>18</w:t>
            </w:r>
          </w:p>
        </w:tc>
        <w:tc>
          <w:tcPr>
            <w:tcW w:w="7322" w:type="dxa"/>
          </w:tcPr>
          <w:p w:rsidR="00F367A1" w:rsidRDefault="00F367A1" w:rsidP="00DF541E">
            <w:r>
              <w:t>Шуруп 6х40</w:t>
            </w:r>
          </w:p>
        </w:tc>
        <w:tc>
          <w:tcPr>
            <w:tcW w:w="1807" w:type="dxa"/>
          </w:tcPr>
          <w:p w:rsidR="00F367A1" w:rsidRDefault="00ED3BB0" w:rsidP="00DF541E">
            <w:r>
              <w:t>16</w:t>
            </w:r>
          </w:p>
        </w:tc>
      </w:tr>
      <w:tr w:rsidR="00F367A1" w:rsidTr="00D4235A">
        <w:tc>
          <w:tcPr>
            <w:tcW w:w="442" w:type="dxa"/>
          </w:tcPr>
          <w:p w:rsidR="00F367A1" w:rsidRDefault="005854A4" w:rsidP="00DF541E">
            <w:r>
              <w:t>19</w:t>
            </w:r>
          </w:p>
        </w:tc>
        <w:tc>
          <w:tcPr>
            <w:tcW w:w="7322" w:type="dxa"/>
          </w:tcPr>
          <w:p w:rsidR="00F367A1" w:rsidRDefault="00F367A1" w:rsidP="00DF541E">
            <w:r>
              <w:t>Шайба М6</w:t>
            </w:r>
          </w:p>
        </w:tc>
        <w:tc>
          <w:tcPr>
            <w:tcW w:w="1807" w:type="dxa"/>
          </w:tcPr>
          <w:p w:rsidR="00F367A1" w:rsidRDefault="00ED3BB0" w:rsidP="00DF541E">
            <w:r>
              <w:t>16</w:t>
            </w:r>
          </w:p>
        </w:tc>
      </w:tr>
      <w:tr w:rsidR="00ED3BB0" w:rsidTr="00D4235A">
        <w:tc>
          <w:tcPr>
            <w:tcW w:w="442" w:type="dxa"/>
          </w:tcPr>
          <w:p w:rsidR="00ED3BB0" w:rsidRDefault="005854A4" w:rsidP="00DF541E">
            <w:r>
              <w:t>20</w:t>
            </w:r>
          </w:p>
        </w:tc>
        <w:tc>
          <w:tcPr>
            <w:tcW w:w="7322" w:type="dxa"/>
          </w:tcPr>
          <w:p w:rsidR="00ED3BB0" w:rsidRPr="00ED3BB0" w:rsidRDefault="00ED3BB0" w:rsidP="00DF541E">
            <w:pPr>
              <w:rPr>
                <w:highlight w:val="yellow"/>
              </w:rPr>
            </w:pPr>
            <w:r w:rsidRPr="006F4B10">
              <w:t xml:space="preserve">Шуруп </w:t>
            </w:r>
            <w:r w:rsidR="00DE50C3" w:rsidRPr="006F4B10">
              <w:t xml:space="preserve"> 3,5х40</w:t>
            </w:r>
          </w:p>
        </w:tc>
        <w:tc>
          <w:tcPr>
            <w:tcW w:w="1807" w:type="dxa"/>
          </w:tcPr>
          <w:p w:rsidR="00ED3BB0" w:rsidRDefault="00814DFE" w:rsidP="00DF541E">
            <w:r>
              <w:t>10</w:t>
            </w:r>
          </w:p>
        </w:tc>
      </w:tr>
      <w:tr w:rsidR="005854A4" w:rsidTr="00D4235A">
        <w:tc>
          <w:tcPr>
            <w:tcW w:w="442" w:type="dxa"/>
          </w:tcPr>
          <w:p w:rsidR="005854A4" w:rsidRDefault="005854A4" w:rsidP="00DF541E">
            <w:r>
              <w:t>21</w:t>
            </w:r>
          </w:p>
        </w:tc>
        <w:tc>
          <w:tcPr>
            <w:tcW w:w="7322" w:type="dxa"/>
          </w:tcPr>
          <w:p w:rsidR="005854A4" w:rsidRPr="005854A4" w:rsidRDefault="005854A4" w:rsidP="00DF541E">
            <w:r w:rsidRPr="005854A4">
              <w:t>Сифон для раковины</w:t>
            </w:r>
          </w:p>
        </w:tc>
        <w:tc>
          <w:tcPr>
            <w:tcW w:w="1807" w:type="dxa"/>
          </w:tcPr>
          <w:p w:rsidR="005854A4" w:rsidRDefault="006F4B10" w:rsidP="00DF541E">
            <w:r>
              <w:t>1</w:t>
            </w:r>
          </w:p>
        </w:tc>
      </w:tr>
    </w:tbl>
    <w:p w:rsidR="00F64E20" w:rsidRDefault="00F64E20" w:rsidP="00DF541E"/>
    <w:p w:rsidR="00F64E20" w:rsidRDefault="00F64E20">
      <w:r>
        <w:br w:type="page"/>
      </w:r>
    </w:p>
    <w:p w:rsidR="00F64E20" w:rsidRDefault="005854A4" w:rsidP="00F64E20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Инструкция по сборке туалетной</w:t>
      </w:r>
      <w:r w:rsidR="00F64E20" w:rsidRPr="00F64E20">
        <w:rPr>
          <w:b/>
          <w:sz w:val="32"/>
          <w:szCs w:val="32"/>
        </w:rPr>
        <w:t xml:space="preserve"> кабины</w:t>
      </w:r>
      <w:r w:rsidR="00F64E20" w:rsidRPr="00173B1E">
        <w:rPr>
          <w:sz w:val="32"/>
          <w:szCs w:val="32"/>
        </w:rPr>
        <w:t>.</w:t>
      </w:r>
    </w:p>
    <w:p w:rsidR="00F64E20" w:rsidRPr="001B1C83" w:rsidRDefault="00F64E20" w:rsidP="00F64E20">
      <w:pPr>
        <w:spacing w:line="240" w:lineRule="auto"/>
      </w:pPr>
      <w:r>
        <w:t xml:space="preserve"> Сборку душевой кабины производят два человека на ровной твердой площадке.</w:t>
      </w:r>
    </w:p>
    <w:p w:rsidR="00F64E20" w:rsidRDefault="00F64E20" w:rsidP="00F64E20">
      <w:pPr>
        <w:spacing w:line="240" w:lineRule="auto"/>
      </w:pPr>
      <w:r>
        <w:t>1. Распаковать упаковку.</w:t>
      </w:r>
    </w:p>
    <w:p w:rsidR="00F64E20" w:rsidRDefault="00F64E20" w:rsidP="008D7EFC">
      <w:pPr>
        <w:spacing w:line="240" w:lineRule="auto"/>
        <w:jc w:val="both"/>
      </w:pPr>
      <w:r>
        <w:t>2. При стыковать к передней панели правую стенку (стенки промарк</w:t>
      </w:r>
      <w:r w:rsidR="005854A4">
        <w:t>ированы изнутри )</w:t>
      </w:r>
      <w:r>
        <w:t>, совместить крепежные отверстия и скрепить панель при помощи винтов М5х20 из комплекта. Затем аналогично прикрепляются левая и задняя панели.</w:t>
      </w:r>
    </w:p>
    <w:tbl>
      <w:tblPr>
        <w:tblStyle w:val="a3"/>
        <w:tblW w:w="0" w:type="auto"/>
        <w:tblLook w:val="04A0"/>
      </w:tblPr>
      <w:tblGrid>
        <w:gridCol w:w="4866"/>
        <w:gridCol w:w="4705"/>
      </w:tblGrid>
      <w:tr w:rsidR="00F64E20" w:rsidTr="004F53E2">
        <w:trPr>
          <w:trHeight w:val="4940"/>
        </w:trPr>
        <w:tc>
          <w:tcPr>
            <w:tcW w:w="4785" w:type="dxa"/>
          </w:tcPr>
          <w:p w:rsidR="00F64E20" w:rsidRDefault="00F64E20" w:rsidP="004F53E2">
            <w:r>
              <w:rPr>
                <w:noProof/>
                <w:lang w:eastAsia="ru-RU"/>
              </w:rPr>
              <w:t>Схема сборки панелей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933700" cy="3493963"/>
                  <wp:effectExtent l="19050" t="0" r="0" b="0"/>
                  <wp:docPr id="3" name="Рисунок 0" descr="C__Users_mihail_Documents_кабина Model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__Users_mihail_Documents_кабина Model (1)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942" cy="3494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64E20" w:rsidRDefault="00F64E20" w:rsidP="004F53E2">
            <w:pPr>
              <w:jc w:val="center"/>
            </w:pPr>
            <w:r>
              <w:t>Схема крепления панелей</w:t>
            </w:r>
          </w:p>
          <w:p w:rsidR="00F64E20" w:rsidRDefault="00F64E20" w:rsidP="004F53E2">
            <w:pPr>
              <w:jc w:val="center"/>
            </w:pPr>
          </w:p>
          <w:p w:rsidR="00F64E20" w:rsidRDefault="00F64E20" w:rsidP="004F53E2">
            <w:pPr>
              <w:jc w:val="center"/>
            </w:pPr>
          </w:p>
          <w:p w:rsidR="00F64E20" w:rsidRDefault="00F64E20" w:rsidP="004F53E2">
            <w:pPr>
              <w:jc w:val="center"/>
            </w:pPr>
          </w:p>
          <w:p w:rsidR="00F64E20" w:rsidRDefault="00F64E20" w:rsidP="004F53E2">
            <w:pPr>
              <w:jc w:val="center"/>
            </w:pPr>
          </w:p>
          <w:p w:rsidR="00F64E20" w:rsidRDefault="00F64E20" w:rsidP="004F53E2">
            <w:pPr>
              <w:jc w:val="center"/>
            </w:pPr>
          </w:p>
          <w:p w:rsidR="00F64E20" w:rsidRDefault="00F64E20" w:rsidP="004F53E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9640" cy="1699754"/>
                  <wp:effectExtent l="19050" t="0" r="0" b="0"/>
                  <wp:docPr id="5" name="Рисунок 4" descr="уз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з 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420" cy="169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4E20" w:rsidRDefault="00F64E20" w:rsidP="00F64E20">
      <w:pPr>
        <w:spacing w:line="240" w:lineRule="auto"/>
      </w:pPr>
      <w:r>
        <w:t>3. Устан</w:t>
      </w:r>
      <w:r w:rsidR="0008114B">
        <w:t>овить собранные стенки на основание</w:t>
      </w:r>
      <w:r>
        <w:t xml:space="preserve"> </w:t>
      </w:r>
      <w:r w:rsidR="005D4E0A">
        <w:t>до упора, в направляющие основания</w:t>
      </w:r>
      <w:r>
        <w:t>. Прикрепить  панели через существующие отверс</w:t>
      </w:r>
      <w:r w:rsidR="005D4E0A">
        <w:t>тия к основанию</w:t>
      </w:r>
      <w:r>
        <w:t xml:space="preserve"> шурупами 6х40.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64E20" w:rsidTr="004F53E2">
        <w:trPr>
          <w:trHeight w:val="5376"/>
        </w:trPr>
        <w:tc>
          <w:tcPr>
            <w:tcW w:w="4785" w:type="dxa"/>
          </w:tcPr>
          <w:p w:rsidR="00F64E20" w:rsidRDefault="00F64E20" w:rsidP="004F53E2"/>
          <w:p w:rsidR="00F64E20" w:rsidRDefault="00F64E20" w:rsidP="004F53E2">
            <w:r>
              <w:t xml:space="preserve">схема установки панелей на </w:t>
            </w:r>
            <w:r w:rsidR="005D4E0A">
              <w:t>основание</w:t>
            </w:r>
            <w:r w:rsidR="005D4E0A">
              <w:rPr>
                <w:noProof/>
                <w:lang w:eastAsia="ru-RU"/>
              </w:rPr>
              <w:drawing>
                <wp:inline distT="0" distB="0" distL="0" distR="0">
                  <wp:extent cx="2379648" cy="3079425"/>
                  <wp:effectExtent l="19050" t="0" r="1602" b="0"/>
                  <wp:docPr id="10" name="Рисунок 9" descr="уз 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з 1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844" cy="3079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64E20" w:rsidRDefault="00F64E20" w:rsidP="004F53E2"/>
          <w:p w:rsidR="00F64E20" w:rsidRDefault="00F64E20" w:rsidP="004F53E2">
            <w:r>
              <w:t>М</w:t>
            </w:r>
            <w:r w:rsidR="005D4E0A">
              <w:t>еста крепления панелей к основанию</w:t>
            </w:r>
          </w:p>
          <w:p w:rsidR="00F64E20" w:rsidRDefault="00F64E20" w:rsidP="004F53E2"/>
          <w:p w:rsidR="00F64E20" w:rsidRDefault="00F64E20" w:rsidP="004F53E2"/>
          <w:p w:rsidR="00F64E20" w:rsidRDefault="00F64E20" w:rsidP="004F53E2"/>
          <w:p w:rsidR="00F64E20" w:rsidRDefault="0050705F" w:rsidP="004F53E2">
            <w:r>
              <w:rPr>
                <w:noProof/>
                <w:lang w:eastAsia="ru-RU"/>
              </w:rPr>
              <w:drawing>
                <wp:inline distT="0" distB="0" distL="0" distR="0">
                  <wp:extent cx="2495550" cy="2539156"/>
                  <wp:effectExtent l="19050" t="0" r="0" b="0"/>
                  <wp:docPr id="8" name="Рисунок 7" descr="уз 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з 1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513" cy="254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4E20" w:rsidRDefault="00F64E20" w:rsidP="008D7EFC">
      <w:pPr>
        <w:spacing w:line="240" w:lineRule="auto"/>
        <w:jc w:val="both"/>
      </w:pPr>
      <w:r>
        <w:lastRenderedPageBreak/>
        <w:t xml:space="preserve">4. Установить на собранные панели сверху </w:t>
      </w:r>
      <w:r w:rsidR="005D4E0A">
        <w:t>крышу .</w:t>
      </w:r>
      <w:r>
        <w:t xml:space="preserve"> Просверлить через существующие отверстия  в кромке  крыши ответные отверстия диаметром 5 мм  по периметру стенок кабины. Скрепить </w:t>
      </w:r>
      <w:r w:rsidRPr="007F1151">
        <w:t>крышу с стенками при помощи винтов</w:t>
      </w:r>
      <w:r>
        <w:t xml:space="preserve"> </w:t>
      </w:r>
      <w:r w:rsidRPr="001B1C83">
        <w:t>М5х20</w:t>
      </w:r>
      <w:r w:rsidRPr="007F1151">
        <w:t xml:space="preserve"> из комплекта.</w:t>
      </w:r>
    </w:p>
    <w:p w:rsidR="00F64E20" w:rsidRDefault="00F64E20" w:rsidP="00F64E20">
      <w:pPr>
        <w:spacing w:line="240" w:lineRule="auto"/>
      </w:pPr>
    </w:p>
    <w:p w:rsidR="00282C7B" w:rsidRDefault="00F64E20" w:rsidP="00F64E20">
      <w:pPr>
        <w:spacing w:line="240" w:lineRule="auto"/>
      </w:pPr>
      <w:r>
        <w:t>с</w:t>
      </w:r>
      <w:r w:rsidR="005D4E0A">
        <w:t>хема установки крыши .</w:t>
      </w:r>
    </w:p>
    <w:p w:rsidR="00F64E20" w:rsidRDefault="00AD5936" w:rsidP="00F64E20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2966287" cy="3838575"/>
            <wp:effectExtent l="19050" t="0" r="5513" b="0"/>
            <wp:docPr id="12" name="Рисунок 11" descr="уз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з 1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532" cy="383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E20" w:rsidRDefault="00F64E20" w:rsidP="00F64E20">
      <w:pPr>
        <w:spacing w:line="240" w:lineRule="auto"/>
      </w:pPr>
      <w:r w:rsidRPr="00CE0BC3">
        <w:t xml:space="preserve"> </w:t>
      </w:r>
      <w:r>
        <w:t>5</w:t>
      </w:r>
      <w:r w:rsidRPr="00CE0BC3">
        <w:t xml:space="preserve">. </w:t>
      </w:r>
      <w:r w:rsidR="00282C7B">
        <w:t>Установить подставку для сидения на основание симметрично вырезанного отверстия и прикрепить шурупами 3,5х40 по периметру.</w:t>
      </w:r>
    </w:p>
    <w:p w:rsidR="00F64E20" w:rsidRDefault="00F64E20" w:rsidP="00F64E20">
      <w:pPr>
        <w:spacing w:line="240" w:lineRule="auto"/>
      </w:pPr>
      <w:r>
        <w:t>6.  Прикрутить винтами</w:t>
      </w:r>
      <w:r w:rsidRPr="003A7718">
        <w:t xml:space="preserve"> </w:t>
      </w:r>
      <w:r>
        <w:t>М5х20 дверную ручку к двери.</w:t>
      </w:r>
    </w:p>
    <w:p w:rsidR="00F64E20" w:rsidRDefault="00F64E20" w:rsidP="00F64E20">
      <w:pPr>
        <w:spacing w:line="240" w:lineRule="auto"/>
      </w:pPr>
      <w:r>
        <w:t xml:space="preserve">7.  Установить пружину двери. </w:t>
      </w:r>
    </w:p>
    <w:p w:rsidR="00F64E20" w:rsidRDefault="00F64E20" w:rsidP="00F64E20">
      <w:pPr>
        <w:spacing w:line="240" w:lineRule="auto"/>
      </w:pPr>
      <w:r>
        <w:t>8. Прикрутить винтами</w:t>
      </w:r>
      <w:r w:rsidRPr="003A7718">
        <w:t xml:space="preserve"> </w:t>
      </w:r>
      <w:r>
        <w:t>М5х20 крючок</w:t>
      </w:r>
      <w:r w:rsidR="00282C7B">
        <w:t xml:space="preserve"> -вешалку  и бумагодержатель к  правой</w:t>
      </w:r>
      <w:r>
        <w:t xml:space="preserve"> панели.</w:t>
      </w:r>
    </w:p>
    <w:p w:rsidR="00F64E20" w:rsidRDefault="00282C7B" w:rsidP="00F64E20">
      <w:pPr>
        <w:spacing w:line="240" w:lineRule="auto"/>
      </w:pPr>
      <w:r>
        <w:t>9. Прикрутить  раковину и умывальник</w:t>
      </w:r>
      <w:r w:rsidRPr="00282C7B">
        <w:t xml:space="preserve"> </w:t>
      </w:r>
      <w:r>
        <w:t>винтами</w:t>
      </w:r>
      <w:r w:rsidRPr="003A7718">
        <w:t xml:space="preserve"> </w:t>
      </w:r>
      <w:r>
        <w:t>М5х20 к левой панели.</w:t>
      </w:r>
    </w:p>
    <w:p w:rsidR="00F64E20" w:rsidRDefault="00282C7B" w:rsidP="00F64E20">
      <w:pPr>
        <w:spacing w:line="240" w:lineRule="auto"/>
      </w:pPr>
      <w:r>
        <w:t>10. установить сифон на раковину.</w:t>
      </w:r>
    </w:p>
    <w:p w:rsidR="00F64E20" w:rsidRPr="007C497E" w:rsidRDefault="00F64E20" w:rsidP="00F64E20">
      <w:pPr>
        <w:spacing w:line="240" w:lineRule="auto"/>
      </w:pPr>
      <w:r>
        <w:t>11. При необходимости установить  проушины для замка при помощи шурупов с пресс шайбой .</w:t>
      </w:r>
    </w:p>
    <w:p w:rsidR="00D97D51" w:rsidRDefault="00D97D5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97D51" w:rsidRDefault="00D97D51" w:rsidP="00D97D5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ОТМЕТКА О ПРОДАЖЕ</w:t>
      </w:r>
    </w:p>
    <w:p w:rsidR="00D97D51" w:rsidRDefault="00D97D51" w:rsidP="00D97D51">
      <w:pPr>
        <w:spacing w:after="0" w:line="240" w:lineRule="auto"/>
        <w:jc w:val="center"/>
        <w:rPr>
          <w:b/>
          <w:sz w:val="24"/>
          <w:szCs w:val="24"/>
        </w:rPr>
      </w:pPr>
    </w:p>
    <w:p w:rsidR="00D97D51" w:rsidRDefault="00D97D51" w:rsidP="00D97D5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НАИМЕНОВАНИЕ ИЗДЕЛИЯ:  туалетная кабина</w:t>
      </w:r>
    </w:p>
    <w:p w:rsidR="00D97D51" w:rsidRDefault="00D97D51" w:rsidP="00D97D5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собранном / разобранном виде (ненужное зачеркнуть)</w:t>
      </w:r>
    </w:p>
    <w:p w:rsidR="00D97D51" w:rsidRDefault="00D97D51" w:rsidP="00D97D5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ДАТА ПОКУПКИ: _________________________</w:t>
      </w:r>
    </w:p>
    <w:p w:rsidR="00D97D51" w:rsidRDefault="00D97D51" w:rsidP="00D97D51">
      <w:pPr>
        <w:spacing w:after="0" w:line="240" w:lineRule="auto"/>
        <w:rPr>
          <w:sz w:val="18"/>
          <w:szCs w:val="18"/>
        </w:rPr>
      </w:pPr>
    </w:p>
    <w:p w:rsidR="00D97D51" w:rsidRDefault="00D97D51" w:rsidP="00D97D5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ШТАМП ТОГРУЮЩЕЙ</w:t>
      </w:r>
    </w:p>
    <w:p w:rsidR="00D97D51" w:rsidRDefault="00D97D51" w:rsidP="00D97D5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ОРГАНИЗАЦИИ</w:t>
      </w:r>
    </w:p>
    <w:p w:rsidR="00D97D51" w:rsidRDefault="00D97D51" w:rsidP="00D97D51">
      <w:pPr>
        <w:spacing w:after="0" w:line="240" w:lineRule="auto"/>
        <w:rPr>
          <w:sz w:val="18"/>
          <w:szCs w:val="18"/>
        </w:rPr>
      </w:pPr>
    </w:p>
    <w:p w:rsidR="00D97D51" w:rsidRDefault="00D97D51" w:rsidP="00D97D51">
      <w:pPr>
        <w:rPr>
          <w:b/>
          <w:sz w:val="20"/>
          <w:szCs w:val="20"/>
        </w:rPr>
      </w:pPr>
      <w:r>
        <w:rPr>
          <w:b/>
          <w:sz w:val="20"/>
          <w:szCs w:val="20"/>
        </w:rPr>
        <w:t>ИЗДЕЛИЕ ПРОВЕРЕНО В ПРИСУТСТВИИ ПОКУПАТЕЛЯ, С ПАСПОРТНЫМИ УСЛОВИЯМИ ОЗНАКОМЛЕН</w:t>
      </w:r>
    </w:p>
    <w:p w:rsidR="00D97D51" w:rsidRDefault="00D97D51" w:rsidP="00D97D51">
      <w:pPr>
        <w:jc w:val="both"/>
        <w:rPr>
          <w:sz w:val="18"/>
          <w:szCs w:val="18"/>
        </w:rPr>
      </w:pPr>
      <w:r>
        <w:rPr>
          <w:b/>
          <w:sz w:val="20"/>
          <w:szCs w:val="20"/>
        </w:rPr>
        <w:t>ПОДПИСЬ ПОКУПАТЕЛЯ: _____________________________</w:t>
      </w:r>
    </w:p>
    <w:p w:rsidR="00DF541E" w:rsidRPr="00DF541E" w:rsidRDefault="00DF541E" w:rsidP="00DF541E"/>
    <w:sectPr w:rsidR="00DF541E" w:rsidRPr="00DF541E" w:rsidSect="003B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541E"/>
    <w:rsid w:val="00053A4C"/>
    <w:rsid w:val="00057564"/>
    <w:rsid w:val="0008114B"/>
    <w:rsid w:val="000954B1"/>
    <w:rsid w:val="0017113E"/>
    <w:rsid w:val="00182105"/>
    <w:rsid w:val="001C2423"/>
    <w:rsid w:val="002254D3"/>
    <w:rsid w:val="00253883"/>
    <w:rsid w:val="00282C7B"/>
    <w:rsid w:val="00284450"/>
    <w:rsid w:val="003A2DB8"/>
    <w:rsid w:val="003A3870"/>
    <w:rsid w:val="003B5B33"/>
    <w:rsid w:val="003B5F8B"/>
    <w:rsid w:val="003D43DB"/>
    <w:rsid w:val="00495812"/>
    <w:rsid w:val="004F7A05"/>
    <w:rsid w:val="005032F2"/>
    <w:rsid w:val="0050705F"/>
    <w:rsid w:val="005854A4"/>
    <w:rsid w:val="005B0AF8"/>
    <w:rsid w:val="005B6DFB"/>
    <w:rsid w:val="005D4E0A"/>
    <w:rsid w:val="00666016"/>
    <w:rsid w:val="00675179"/>
    <w:rsid w:val="006F4B10"/>
    <w:rsid w:val="0070547A"/>
    <w:rsid w:val="00705D31"/>
    <w:rsid w:val="007C7F95"/>
    <w:rsid w:val="007F4B4B"/>
    <w:rsid w:val="00804094"/>
    <w:rsid w:val="00814DFE"/>
    <w:rsid w:val="00815254"/>
    <w:rsid w:val="00823020"/>
    <w:rsid w:val="00841043"/>
    <w:rsid w:val="008B2EA9"/>
    <w:rsid w:val="008B629F"/>
    <w:rsid w:val="008D7EFC"/>
    <w:rsid w:val="009839F1"/>
    <w:rsid w:val="009C19D2"/>
    <w:rsid w:val="00A26352"/>
    <w:rsid w:val="00A7299D"/>
    <w:rsid w:val="00A94365"/>
    <w:rsid w:val="00AD5936"/>
    <w:rsid w:val="00B645D9"/>
    <w:rsid w:val="00BE6882"/>
    <w:rsid w:val="00C00634"/>
    <w:rsid w:val="00C7228F"/>
    <w:rsid w:val="00C74941"/>
    <w:rsid w:val="00CB7C53"/>
    <w:rsid w:val="00D16795"/>
    <w:rsid w:val="00D4235A"/>
    <w:rsid w:val="00D4554F"/>
    <w:rsid w:val="00D926AF"/>
    <w:rsid w:val="00D97D51"/>
    <w:rsid w:val="00DB6D38"/>
    <w:rsid w:val="00DD1B99"/>
    <w:rsid w:val="00DD46A5"/>
    <w:rsid w:val="00DE50C3"/>
    <w:rsid w:val="00DF541E"/>
    <w:rsid w:val="00E859DE"/>
    <w:rsid w:val="00ED00F7"/>
    <w:rsid w:val="00ED3BB0"/>
    <w:rsid w:val="00F367A1"/>
    <w:rsid w:val="00F6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mihail</cp:lastModifiedBy>
  <cp:revision>3</cp:revision>
  <dcterms:created xsi:type="dcterms:W3CDTF">2019-05-06T10:18:00Z</dcterms:created>
  <dcterms:modified xsi:type="dcterms:W3CDTF">2019-05-06T11:19:00Z</dcterms:modified>
</cp:coreProperties>
</file>